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462B" w14:textId="77777777" w:rsidR="00874CC3" w:rsidRDefault="00874CC3" w:rsidP="00C3579C">
      <w:pPr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bookmarkStart w:id="0" w:name="_GoBack"/>
      <w:bookmarkEnd w:id="0"/>
    </w:p>
    <w:p w14:paraId="224B78AB" w14:textId="6735BA2C" w:rsidR="001B09DF" w:rsidRPr="00B077AF" w:rsidRDefault="00823153" w:rsidP="00C3579C">
      <w:pPr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A</w:t>
      </w:r>
      <w:r w:rsidR="00490B34"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llegato </w:t>
      </w:r>
      <w:r w:rsidR="00411FF3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8</w:t>
      </w:r>
      <w:r w:rsidR="00B077A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- </w:t>
      </w:r>
      <w:r w:rsidR="00CA1B6B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O</w:t>
      </w:r>
      <w:r w:rsidR="009F3791"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fferta economica</w:t>
      </w:r>
      <w:r w:rsidR="00490B34"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6DDBDFFC" w14:textId="77777777" w:rsidR="001B09DF" w:rsidRDefault="00E43D61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272CCA6C" w14:textId="77777777" w:rsidR="0057249A" w:rsidRPr="001B09DF" w:rsidRDefault="001B09DF" w:rsidP="001B09DF">
      <w:pPr>
        <w:jc w:val="right"/>
        <w:outlineLvl w:val="0"/>
        <w:rPr>
          <w:rFonts w:ascii="Calibri" w:hAnsi="Calibri" w:cs="Calibri"/>
          <w:i/>
          <w:iCs/>
          <w:sz w:val="22"/>
          <w:szCs w:val="22"/>
          <w:lang w:val="it-IT"/>
        </w:rPr>
      </w:pPr>
      <w:r w:rsidRPr="001B09DF">
        <w:rPr>
          <w:rFonts w:ascii="Calibri" w:hAnsi="Calibri" w:cs="Calibri"/>
          <w:i/>
          <w:iCs/>
          <w:sz w:val="20"/>
          <w:szCs w:val="20"/>
          <w:lang w:val="it-IT"/>
        </w:rPr>
        <w:t>Spett.le</w:t>
      </w:r>
    </w:p>
    <w:p w14:paraId="7C5E5F15" w14:textId="77777777" w:rsidR="001B09DF" w:rsidRPr="001B09DF" w:rsidRDefault="001B09DF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ITS CITTA</w:t>
      </w: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’</w:t>
      </w: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METROPOLITANA SCARL</w:t>
      </w:r>
    </w:p>
    <w:p w14:paraId="4B729E44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126496F4" w14:textId="77777777" w:rsidR="00784B44" w:rsidRDefault="00784B44" w:rsidP="009F3791">
      <w:pPr>
        <w:spacing w:line="360" w:lineRule="auto"/>
        <w:jc w:val="both"/>
        <w:rPr>
          <w:rFonts w:ascii="Calibri" w:hAnsi="Calibri" w:cs="Calibri"/>
          <w:b/>
          <w:bCs/>
          <w:lang w:val="it-IT"/>
        </w:rPr>
      </w:pPr>
    </w:p>
    <w:p w14:paraId="042056F6" w14:textId="071FCF2F" w:rsidR="00411FF3" w:rsidRPr="00152DEE" w:rsidRDefault="00411FF3" w:rsidP="00411FF3">
      <w:pPr>
        <w:pStyle w:val="Corpodeltesto3"/>
        <w:framePr w:w="9466" w:h="214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="00B077AF" w:rsidRPr="00B077AF">
        <w:rPr>
          <w:rFonts w:ascii="Calibri" w:hAnsi="Calibri" w:cs="Calibri"/>
          <w:b/>
          <w:bCs/>
          <w:sz w:val="24"/>
          <w:szCs w:val="24"/>
        </w:rPr>
        <w:t xml:space="preserve">9482283379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CUP:</w:t>
      </w:r>
      <w:r w:rsidRPr="009471A8">
        <w:rPr>
          <w:rFonts w:ascii="Calibri" w:hAnsi="Calibri" w:cs="Calibri"/>
          <w:b/>
          <w:bCs/>
          <w:sz w:val="24"/>
          <w:szCs w:val="24"/>
        </w:rPr>
        <w:t>J</w:t>
      </w:r>
      <w:proofErr w:type="gramEnd"/>
      <w:r w:rsidRPr="009471A8">
        <w:rPr>
          <w:rFonts w:ascii="Calibri" w:hAnsi="Calibri" w:cs="Calibri"/>
          <w:b/>
          <w:bCs/>
          <w:sz w:val="24"/>
          <w:szCs w:val="24"/>
        </w:rPr>
        <w:t>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67B4BF55" w14:textId="77777777" w:rsidR="00411FF3" w:rsidRPr="00B077AF" w:rsidRDefault="00411FF3" w:rsidP="00411FF3">
      <w:pPr>
        <w:pStyle w:val="Corpodeltesto2"/>
        <w:framePr w:w="9466" w:h="2146" w:hRule="exact" w:hSpace="180" w:wrap="around" w:vAnchor="text" w:hAnchor="page" w:x="1301" w:y="1"/>
        <w:numPr>
          <w:ilvl w:val="0"/>
          <w:numId w:val="4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Importo </w:t>
      </w:r>
      <w:r w:rsidRPr="00B077AF">
        <w:rPr>
          <w:rFonts w:ascii="Calibri" w:hAnsi="Calibri" w:cs="Calibri"/>
          <w:b/>
          <w:bCs/>
          <w:sz w:val="20"/>
          <w:szCs w:val="20"/>
        </w:rPr>
        <w:t>complessivo dell’appalto (comprensivo degli oneri per la sicurezza): € 1.979.102,00 IVA esclusa.</w:t>
      </w:r>
    </w:p>
    <w:p w14:paraId="1279042F" w14:textId="4F9EF7CD" w:rsidR="00784B44" w:rsidRPr="00B077AF" w:rsidRDefault="00411FF3" w:rsidP="00411FF3">
      <w:pPr>
        <w:pStyle w:val="Corpodeltesto2"/>
        <w:framePr w:w="9466" w:h="2146" w:hRule="exact" w:hSpace="180" w:wrap="around" w:vAnchor="text" w:hAnchor="page" w:x="1301" w:y="1"/>
        <w:numPr>
          <w:ilvl w:val="0"/>
          <w:numId w:val="4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B077AF">
        <w:rPr>
          <w:rFonts w:ascii="Calibri" w:hAnsi="Calibri" w:cs="Calibri"/>
          <w:b/>
          <w:bCs/>
          <w:sz w:val="20"/>
          <w:szCs w:val="20"/>
        </w:rPr>
        <w:t>Oneri di sicurezza non soggetti a ribasso d’asta: € 21.346,32</w:t>
      </w:r>
    </w:p>
    <w:p w14:paraId="47A2328D" w14:textId="20955D33" w:rsidR="000721D9" w:rsidRDefault="000721D9" w:rsidP="00784B44">
      <w:pPr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1D252C52" w14:textId="77777777" w:rsidR="00411FF3" w:rsidRPr="00407C1D" w:rsidRDefault="00411FF3" w:rsidP="00784B44">
      <w:pPr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347A1CE5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4BB35695" w14:textId="77777777" w:rsidR="00E43D61" w:rsidRPr="00407C1D" w:rsidRDefault="00E43D61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Pr="00407C1D">
        <w:rPr>
          <w:rFonts w:ascii="Calibri" w:hAnsi="Calibri" w:cs="Calibri"/>
          <w:sz w:val="22"/>
          <w:szCs w:val="22"/>
          <w:lang w:val="it-IT"/>
        </w:rPr>
        <w:t>…. (rappresentante legale, procuratore, etc.) dell’impresa ………………………………. con se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de in ………………</w:t>
      </w:r>
      <w:proofErr w:type="gramStart"/>
      <w:r w:rsidR="000721D9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0721D9" w:rsidRPr="00407C1D">
        <w:rPr>
          <w:rFonts w:ascii="Calibri" w:hAnsi="Calibri" w:cs="Calibri"/>
          <w:sz w:val="22"/>
          <w:szCs w:val="22"/>
          <w:lang w:val="it-IT"/>
        </w:rPr>
        <w:t>.  C.F. ………………..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...................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.A. ……………………………………………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…</w:t>
      </w:r>
    </w:p>
    <w:p w14:paraId="3A0D605B" w14:textId="77777777" w:rsidR="00E43D61" w:rsidRPr="00407C1D" w:rsidRDefault="00E43D61" w:rsidP="001B09DF">
      <w:pPr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2E364ED0" w14:textId="77777777" w:rsidR="00E43D61" w:rsidRPr="00407C1D" w:rsidRDefault="00E43D61" w:rsidP="001B09DF">
      <w:pPr>
        <w:spacing w:line="276" w:lineRule="auto"/>
        <w:jc w:val="both"/>
        <w:outlineLvl w:val="0"/>
        <w:rPr>
          <w:rFonts w:ascii="Calibri" w:hAnsi="Calibri" w:cs="Calibri"/>
          <w:sz w:val="22"/>
          <w:szCs w:val="22"/>
          <w:u w:val="single"/>
          <w:lang w:val="it-IT"/>
        </w:rPr>
      </w:pPr>
      <w:r w:rsidRPr="00407C1D">
        <w:rPr>
          <w:rFonts w:ascii="Calibri" w:hAnsi="Calibri" w:cs="Calibri"/>
          <w:sz w:val="22"/>
          <w:szCs w:val="22"/>
          <w:u w:val="single"/>
          <w:lang w:val="it-IT"/>
        </w:rPr>
        <w:t>In caso di associazione temporanea di imprese o consorzi non ancora costituiti aggiungere:</w:t>
      </w:r>
    </w:p>
    <w:p w14:paraId="747A4D89" w14:textId="77777777" w:rsidR="00E43D61" w:rsidRPr="00407C1D" w:rsidRDefault="00E43D61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quale mandataria della costituenda AT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I/Consorzio ……………………………………</w:t>
      </w:r>
    </w:p>
    <w:p w14:paraId="12FD8805" w14:textId="77777777" w:rsidR="00E43D61" w:rsidRPr="00407C1D" w:rsidRDefault="00955585" w:rsidP="001B09D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l sottoscritto …………………………………………………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AF5A61" w:rsidRPr="00407C1D">
        <w:rPr>
          <w:rFonts w:ascii="Calibri" w:hAnsi="Calibri" w:cs="Calibri"/>
          <w:sz w:val="22"/>
          <w:szCs w:val="22"/>
          <w:lang w:val="it-IT"/>
        </w:rPr>
        <w:t>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(cognome, nome e data di nascit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a) in qualità di …………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(rappresentante legale, procurat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ore, etc.) dell’impresa ………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>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…………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…..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6D4BF6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 con sede in ……………………………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………… C.F. ……………………… </w:t>
      </w:r>
      <w:proofErr w:type="gramStart"/>
      <w:r w:rsidR="00E43D61"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I.V.A. 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.......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………….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quale mandante della 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 xml:space="preserve">costituenda </w:t>
      </w:r>
      <w:r w:rsidRPr="00407C1D">
        <w:rPr>
          <w:rFonts w:ascii="Calibri" w:hAnsi="Calibri" w:cs="Calibri"/>
          <w:sz w:val="22"/>
          <w:szCs w:val="22"/>
          <w:lang w:val="it-IT"/>
        </w:rPr>
        <w:t>A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>TI/Consorzio</w:t>
      </w:r>
      <w:r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…………………………</w:t>
      </w:r>
    </w:p>
    <w:p w14:paraId="2357D60D" w14:textId="77777777" w:rsidR="00AF5A61" w:rsidRPr="00407C1D" w:rsidRDefault="00AF5A61" w:rsidP="001B09D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critto …………………………………………………………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>. (cognome, nome e data di nas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cita) in qualità di 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 (rappresentante legale, procuratore, etc.) dell’impresa 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I.V.A. .......………………. quale mandante della costituenda ATI/Consorzio……………………………………</w:t>
      </w:r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 xml:space="preserve"> …</w:t>
      </w:r>
      <w:proofErr w:type="gramStart"/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>……</w:t>
      </w:r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  <w:proofErr w:type="gramEnd"/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</w:p>
    <w:p w14:paraId="7BBB66F8" w14:textId="77777777" w:rsidR="000721D9" w:rsidRPr="00407C1D" w:rsidRDefault="000721D9" w:rsidP="00C3579C">
      <w:pPr>
        <w:tabs>
          <w:tab w:val="num" w:pos="0"/>
        </w:tabs>
        <w:rPr>
          <w:rFonts w:ascii="Calibri" w:hAnsi="Calibri" w:cs="Calibri"/>
          <w:sz w:val="22"/>
          <w:szCs w:val="22"/>
          <w:lang w:val="it-IT"/>
        </w:rPr>
      </w:pPr>
    </w:p>
    <w:p w14:paraId="5F6A256A" w14:textId="77777777" w:rsidR="00FE765E" w:rsidRPr="00407C1D" w:rsidRDefault="00C3579C" w:rsidP="00C3579C">
      <w:pPr>
        <w:tabs>
          <w:tab w:val="num" w:pos="0"/>
        </w:tabs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b/>
          <w:bCs/>
          <w:sz w:val="22"/>
          <w:szCs w:val="22"/>
          <w:lang w:val="it-IT"/>
        </w:rPr>
        <w:t>OFFRE</w:t>
      </w:r>
      <w:r w:rsidRPr="00407C1D">
        <w:rPr>
          <w:rFonts w:ascii="Calibri" w:hAnsi="Calibri" w:cs="Calibri"/>
          <w:b/>
          <w:sz w:val="22"/>
          <w:szCs w:val="22"/>
          <w:lang w:val="it-IT"/>
        </w:rPr>
        <w:t>/</w:t>
      </w:r>
      <w:r w:rsidRPr="00407C1D">
        <w:rPr>
          <w:rFonts w:ascii="Calibri" w:hAnsi="Calibri" w:cs="Calibri"/>
          <w:b/>
          <w:iCs/>
          <w:sz w:val="22"/>
          <w:szCs w:val="22"/>
          <w:lang w:val="it-IT"/>
        </w:rPr>
        <w:t>OFFRONO</w:t>
      </w:r>
    </w:p>
    <w:p w14:paraId="062A2DF3" w14:textId="77777777" w:rsidR="00C3579C" w:rsidRPr="00407C1D" w:rsidRDefault="00C3579C" w:rsidP="00C3579C">
      <w:pPr>
        <w:tabs>
          <w:tab w:val="num" w:pos="0"/>
        </w:tabs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1B317FF9" w14:textId="7030D128" w:rsidR="00DC487C" w:rsidRPr="00407C1D" w:rsidRDefault="00DC487C" w:rsidP="00F03D48">
      <w:pPr>
        <w:tabs>
          <w:tab w:val="num" w:pos="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per l’esecuzione delle prestazioni oggetto del presente appalto un ribasso percen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tuale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="00C3579C" w:rsidRPr="00407C1D">
        <w:rPr>
          <w:rFonts w:ascii="Calibri" w:hAnsi="Calibri" w:cs="Calibri"/>
          <w:sz w:val="22"/>
          <w:szCs w:val="22"/>
          <w:lang w:val="it-IT"/>
        </w:rPr>
        <w:t>del  …</w:t>
      </w:r>
      <w:proofErr w:type="gramEnd"/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………………. % (in cifre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ed in lettere), corrispondente ad €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07C1D">
        <w:rPr>
          <w:rFonts w:ascii="Calibri" w:hAnsi="Calibri" w:cs="Calibri"/>
          <w:sz w:val="22"/>
          <w:szCs w:val="22"/>
          <w:lang w:val="it-IT"/>
        </w:rPr>
        <w:t>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874CC3">
        <w:rPr>
          <w:rFonts w:ascii="Calibri" w:hAnsi="Calibri" w:cs="Calibri"/>
          <w:sz w:val="22"/>
          <w:szCs w:val="22"/>
          <w:lang w:val="it-IT"/>
        </w:rPr>
        <w:t>......................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 (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dicasi </w:t>
      </w:r>
      <w:r w:rsidRPr="00407C1D">
        <w:rPr>
          <w:rFonts w:ascii="Calibri" w:hAnsi="Calibri" w:cs="Calibri"/>
          <w:sz w:val="22"/>
          <w:szCs w:val="22"/>
          <w:lang w:val="it-IT"/>
        </w:rPr>
        <w:t>in lettere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 Euro ……………………………</w:t>
      </w:r>
      <w:proofErr w:type="gramStart"/>
      <w:r w:rsidR="00874CC3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874CC3">
        <w:rPr>
          <w:rFonts w:ascii="Calibri" w:hAnsi="Calibri" w:cs="Calibri"/>
          <w:sz w:val="22"/>
          <w:szCs w:val="22"/>
          <w:lang w:val="it-IT"/>
        </w:rPr>
        <w:t>/..</w:t>
      </w:r>
      <w:r w:rsidRPr="00407C1D">
        <w:rPr>
          <w:rFonts w:ascii="Calibri" w:hAnsi="Calibri" w:cs="Calibri"/>
          <w:sz w:val="22"/>
          <w:szCs w:val="22"/>
          <w:lang w:val="it-IT"/>
        </w:rPr>
        <w:t>), Iva ed oneri di sicurezza per rischi di natura interferenziale esclusi, considerato al netto degli oneri per l’attuazione dei piani di sicurezza e dei costi della manodopera sul prezzo posto a base d’asta</w:t>
      </w:r>
      <w:r w:rsidR="00C3579C" w:rsidRPr="00407C1D">
        <w:rPr>
          <w:rFonts w:ascii="Calibri" w:hAnsi="Calibri" w:cs="Calibri"/>
          <w:b/>
          <w:sz w:val="22"/>
          <w:szCs w:val="22"/>
          <w:lang w:val="it-IT"/>
        </w:rPr>
        <w:t xml:space="preserve"> (1)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55072BE1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 xml:space="preserve">In conformità a quanto disposto dall’art. 95, comma 10 del </w:t>
      </w:r>
      <w:proofErr w:type="spellStart"/>
      <w:r w:rsidRPr="00407C1D">
        <w:rPr>
          <w:rFonts w:ascii="Calibri" w:hAnsi="Calibri" w:cs="Calibri"/>
          <w:sz w:val="22"/>
          <w:szCs w:val="22"/>
        </w:rPr>
        <w:t>D.Lgs.</w:t>
      </w:r>
      <w:proofErr w:type="spellEnd"/>
      <w:r w:rsidRPr="00407C1D">
        <w:rPr>
          <w:rFonts w:ascii="Calibri" w:hAnsi="Calibri" w:cs="Calibri"/>
          <w:sz w:val="22"/>
          <w:szCs w:val="22"/>
        </w:rPr>
        <w:t xml:space="preserve"> 50/2016:</w:t>
      </w:r>
    </w:p>
    <w:p w14:paraId="0F2B27F7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sicurezza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 </w:t>
      </w:r>
      <w:r w:rsidRPr="00407C1D">
        <w:rPr>
          <w:rFonts w:ascii="Calibri" w:hAnsi="Calibri" w:cs="Calibri"/>
          <w:sz w:val="22"/>
          <w:szCs w:val="22"/>
        </w:rPr>
        <w:t>specifici propri dell’attività dell’impresa appaltatrice inclusi nel prezzo offerto risultano essere pari ad euro</w:t>
      </w:r>
    </w:p>
    <w:p w14:paraId="05A8DE50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A6563A7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5EACC72C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lastRenderedPageBreak/>
        <w:t>- i propri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manodopera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</w:t>
      </w:r>
      <w:r w:rsidRPr="00407C1D">
        <w:rPr>
          <w:rFonts w:ascii="Calibri" w:hAnsi="Calibri" w:cs="Calibri"/>
          <w:sz w:val="22"/>
          <w:szCs w:val="22"/>
        </w:rPr>
        <w:t xml:space="preserve"> specifici propri dell’attività dell’impresa appaltatrice inclusi nel prezzo offerto risultano essere pari ad euro</w:t>
      </w:r>
    </w:p>
    <w:p w14:paraId="2561C418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2AC8FC8" w14:textId="77777777" w:rsidR="00DC487C" w:rsidRPr="00407C1D" w:rsidRDefault="00DC487C" w:rsidP="00F03D48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2114B4F0" w14:textId="77777777" w:rsidR="00DC487C" w:rsidRPr="00407C1D" w:rsidRDefault="00DC487C" w:rsidP="00C3579C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26E2764" w14:textId="77777777" w:rsidR="00DC487C" w:rsidRPr="00407C1D" w:rsidRDefault="00DC487C" w:rsidP="00C3579C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6E9F6C1" w14:textId="77777777" w:rsidR="0096006D" w:rsidRPr="00407C1D" w:rsidRDefault="0096006D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Firmato digitalmente</w:t>
      </w:r>
    </w:p>
    <w:p w14:paraId="18AC1246" w14:textId="36220182" w:rsidR="00DC487C" w:rsidRDefault="00DC487C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Il/i concorrente/i</w:t>
      </w:r>
    </w:p>
    <w:p w14:paraId="51A0A926" w14:textId="77777777" w:rsidR="00411FF3" w:rsidRPr="00407C1D" w:rsidRDefault="00411FF3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</w:p>
    <w:p w14:paraId="1C45B7D6" w14:textId="77777777" w:rsidR="00FE765E" w:rsidRPr="00407C1D" w:rsidRDefault="00FE765E" w:rsidP="00C3579C">
      <w:pPr>
        <w:pStyle w:val="Testodelblocco"/>
        <w:spacing w:before="0" w:after="0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…………………………..</w:t>
      </w:r>
    </w:p>
    <w:p w14:paraId="39AA4D42" w14:textId="1B85F73D" w:rsidR="00FE765E" w:rsidRDefault="00FE765E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D6AB03B" w14:textId="00F7B5C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A0668BE" w14:textId="22ED10C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BA85EE0" w14:textId="054CC25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CC967E3" w14:textId="05A36435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847F8BA" w14:textId="2C1DEF9B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137DE6B3" w14:textId="60082F4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5099C5E" w14:textId="77777777" w:rsidR="00411FF3" w:rsidRPr="00407C1D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5629F83" w14:textId="77777777" w:rsidR="00FE765E" w:rsidRPr="00407C1D" w:rsidRDefault="00FE765E" w:rsidP="00EC5A63">
      <w:pPr>
        <w:shd w:val="clear" w:color="auto" w:fill="D9D9D9"/>
        <w:tabs>
          <w:tab w:val="left" w:pos="142"/>
        </w:tabs>
        <w:outlineLvl w:val="0"/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  <w:t>N.B.:</w:t>
      </w:r>
    </w:p>
    <w:p w14:paraId="438E49D1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La variazione percentuale unica, sul prezzo dell’appalto dovrà, nell’offerta, esser</w:t>
      </w:r>
      <w:r w:rsidR="00C3579C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e espressa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in cifre e ripetuta in lettere. In caso di discordanza, vale l’indicazione in lettere.</w:t>
      </w:r>
    </w:p>
    <w:p w14:paraId="44B2BFFA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187BA6A0" w14:textId="77777777" w:rsidR="00FE765E" w:rsidRPr="00407C1D" w:rsidRDefault="00FE765E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AB40291" w14:textId="77777777" w:rsidR="00C3579C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46D36897" w14:textId="77777777" w:rsidR="00F3412F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i/>
          <w:iCs/>
          <w:sz w:val="16"/>
          <w:szCs w:val="16"/>
          <w:lang w:val="it-IT"/>
        </w:rPr>
        <w:t>(1)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In base a quanto stabilito dall’art. 95, comma 10 del </w:t>
      </w:r>
      <w:proofErr w:type="spellStart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>D.Lgs.</w:t>
      </w:r>
      <w:proofErr w:type="spellEnd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50/2016: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“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delle forniture senza posa in opera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,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dei servizi di natura intellettuale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degli affidamenti ai sensi dell'articolo 36, comma 2, lettera a).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”.</w:t>
      </w:r>
    </w:p>
    <w:sectPr w:rsidR="00F3412F" w:rsidRPr="00407C1D" w:rsidSect="00874CC3">
      <w:headerReference w:type="default" r:id="rId7"/>
      <w:footerReference w:type="default" r:id="rId8"/>
      <w:pgSz w:w="11906" w:h="16838"/>
      <w:pgMar w:top="1418" w:right="991" w:bottom="1134" w:left="1134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D462" w14:textId="77777777" w:rsidR="003B7CB6" w:rsidRDefault="003B7CB6" w:rsidP="00364C1B">
      <w:r>
        <w:separator/>
      </w:r>
    </w:p>
  </w:endnote>
  <w:endnote w:type="continuationSeparator" w:id="0">
    <w:p w14:paraId="4013BC75" w14:textId="77777777" w:rsidR="003B7CB6" w:rsidRDefault="003B7CB6" w:rsidP="003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64E5" w14:textId="77777777" w:rsidR="00F03D48" w:rsidRPr="00F03D48" w:rsidRDefault="00F03D48" w:rsidP="00F03D48">
    <w:pPr>
      <w:pStyle w:val="Pidipagina"/>
      <w:jc w:val="right"/>
      <w:rPr>
        <w:rFonts w:ascii="Calibri" w:hAnsi="Calibri" w:cs="Calibri"/>
        <w:b/>
        <w:bCs/>
        <w:i/>
        <w:iCs/>
        <w:sz w:val="16"/>
        <w:szCs w:val="16"/>
        <w:lang w:val="it-IT"/>
      </w:rPr>
    </w:pP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Pag.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PAGE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2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 a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NUMPAGES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45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E2252F8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05D5F3A0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>Capitale Sociale € 1</w:t>
    </w:r>
    <w:r w:rsidR="00AD2E1D">
      <w:rPr>
        <w:rFonts w:ascii="Calibri" w:hAnsi="Calibri" w:cs="Calibri"/>
        <w:iCs/>
        <w:sz w:val="16"/>
        <w:szCs w:val="16"/>
        <w:lang w:val="it-IT"/>
      </w:rPr>
      <w:t>30</w:t>
    </w:r>
    <w:r w:rsidRPr="00F03D48">
      <w:rPr>
        <w:rFonts w:ascii="Calibri" w:hAnsi="Calibri" w:cs="Calibri"/>
        <w:iCs/>
        <w:sz w:val="16"/>
        <w:szCs w:val="16"/>
        <w:lang w:val="it-IT"/>
      </w:rPr>
      <w:t>.</w:t>
    </w:r>
    <w:r w:rsidR="00AD2E1D">
      <w:rPr>
        <w:rFonts w:ascii="Calibri" w:hAnsi="Calibri" w:cs="Calibri"/>
        <w:iCs/>
        <w:sz w:val="16"/>
        <w:szCs w:val="16"/>
        <w:lang w:val="it-IT"/>
      </w:rPr>
      <w:t>436</w:t>
    </w:r>
    <w:r w:rsidRPr="00F03D48">
      <w:rPr>
        <w:rFonts w:ascii="Calibri" w:hAnsi="Calibri" w:cs="Calibri"/>
        <w:iCs/>
        <w:sz w:val="16"/>
        <w:szCs w:val="16"/>
        <w:lang w:val="it-IT"/>
      </w:rPr>
      <w:t>,00 - Registro delle Imprese di Cagliari C.F./P.I. 03074540927</w:t>
    </w:r>
  </w:p>
  <w:p w14:paraId="7BEFFA97" w14:textId="77777777" w:rsidR="00F03D48" w:rsidRPr="00F03D48" w:rsidRDefault="003B7CB6" w:rsidP="00F03D48">
    <w:pPr>
      <w:jc w:val="center"/>
      <w:rPr>
        <w:rFonts w:ascii="Calibri" w:hAnsi="Calibri" w:cs="Calibri"/>
        <w:color w:val="0000FF"/>
        <w:u w:val="single"/>
        <w:lang w:val="it-IT"/>
      </w:rPr>
    </w:pPr>
    <w:r>
      <w:fldChar w:fldCharType="begin"/>
    </w:r>
    <w:r w:rsidRPr="001458FC">
      <w:rPr>
        <w:lang w:val="it-IT"/>
      </w:rPr>
      <w:instrText xml:space="preserve"> HYPERLINK "http://www.itscittametropolitana.it" </w:instrText>
    </w:r>
    <w:r>
      <w:fldChar w:fldCharType="separate"/>
    </w:r>
    <w:r w:rsidR="00F03D48" w:rsidRPr="00F03D48">
      <w:rPr>
        <w:rStyle w:val="Collegamentoipertestuale"/>
        <w:rFonts w:ascii="Calibri" w:hAnsi="Calibri" w:cs="Calibri"/>
        <w:iCs/>
        <w:sz w:val="16"/>
        <w:szCs w:val="16"/>
        <w:lang w:val="it-IT"/>
      </w:rPr>
      <w:t>www.itscittametropolitana.it</w:t>
    </w:r>
    <w:r>
      <w:rPr>
        <w:rStyle w:val="Collegamentoipertestuale"/>
        <w:rFonts w:ascii="Calibri" w:hAnsi="Calibri" w:cs="Calibri"/>
        <w:iCs/>
        <w:sz w:val="16"/>
        <w:szCs w:val="16"/>
        <w:lang w:val="it-IT"/>
      </w:rPr>
      <w:fldChar w:fldCharType="end"/>
    </w:r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F03D48" w:rsidRPr="00F03D48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F03D48" w:rsidRPr="00F03D48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hyperlink r:id="rId1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info@itscittametropolitana.it</w:t>
      </w:r>
    </w:hyperlink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2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5082" w14:textId="77777777" w:rsidR="003B7CB6" w:rsidRDefault="003B7CB6" w:rsidP="00364C1B">
      <w:r>
        <w:separator/>
      </w:r>
    </w:p>
  </w:footnote>
  <w:footnote w:type="continuationSeparator" w:id="0">
    <w:p w14:paraId="4BEB28B6" w14:textId="77777777" w:rsidR="003B7CB6" w:rsidRDefault="003B7CB6" w:rsidP="0036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970F" w14:textId="77777777" w:rsidR="00F03D48" w:rsidRDefault="003B7CB6" w:rsidP="00874CC3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  <w:r>
      <w:rPr>
        <w:noProof/>
      </w:rPr>
      <w:pict w14:anchorId="13C22293">
        <v:group id="Gruppo 1" o:spid="_x0000_s2049" style="position:absolute;left:0;text-align:left;margin-left:24.4pt;margin-top:-20.65pt;width:452.95pt;height:46.9pt;z-index:1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B79GjjhAAAACwEAAA8AAABkcnMvZG93&#10;bnJldi54bWxMj81qwzAQhO+FvoPYQm+NbOenwbUcQmh7CoUmhZDbxtrYJpZkLMV23r6bU3ubYYbZ&#10;b7PVaBrRU+drZxXEkwgE2cLp2pYKfvYfL0sQPqDV2DhLCm7kYZU/PmSYajfYb+p3oRQ8Yn2KCqoQ&#10;2lRKX1Rk0E9cS5azs+sMBrZdKXWHA4+bRiZRtJAGa8sXKmxpU1Fx2V2Ngs8Bh/U0fu+3l/PmdtzP&#10;vw7bmJR6fhrXbyACjeGvDHd8RoecmU7uarUXDft5xOhBQTJbgLgX4ng5BXFilbzOQOaZ/P9D/gs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B79Gj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2051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2052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1A45DCC3" w14:textId="77777777" w:rsidR="00F03D48" w:rsidRDefault="00F03D48" w:rsidP="00364C1B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</w:p>
  <w:p w14:paraId="0532F52B" w14:textId="77777777" w:rsidR="00784B44" w:rsidRPr="00784B44" w:rsidRDefault="00784B44" w:rsidP="00874CC3">
    <w:pPr>
      <w:jc w:val="both"/>
      <w:rPr>
        <w:rFonts w:ascii="Calibri" w:hAnsi="Calibri" w:cs="Calibri"/>
        <w:bCs/>
        <w:i/>
        <w:sz w:val="17"/>
        <w:szCs w:val="17"/>
        <w:lang w:val="it-IT"/>
      </w:rPr>
    </w:pPr>
    <w:bookmarkStart w:id="1" w:name="_Hlk100846330"/>
    <w:bookmarkStart w:id="2" w:name="_Hlk100846331"/>
    <w:bookmarkStart w:id="3" w:name="_Hlk104541695"/>
    <w:bookmarkStart w:id="4" w:name="_Hlk104541696"/>
    <w:r w:rsidRPr="00784B44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0EF41B4F" w14:textId="77777777" w:rsidR="00784B44" w:rsidRPr="00B077AF" w:rsidRDefault="00784B44" w:rsidP="00784B44">
    <w:pPr>
      <w:pStyle w:val="Intestazione"/>
      <w:jc w:val="center"/>
      <w:rPr>
        <w:rFonts w:ascii="Calibri" w:hAnsi="Calibri" w:cs="Calibri"/>
        <w:b/>
        <w:bCs/>
        <w:sz w:val="18"/>
        <w:szCs w:val="17"/>
        <w:u w:val="single"/>
        <w:lang w:val="it-IT"/>
      </w:rPr>
    </w:pPr>
    <w:bookmarkStart w:id="5" w:name="_Hlk104541617"/>
    <w:bookmarkStart w:id="6" w:name="_Hlk104541618"/>
    <w:bookmarkStart w:id="7" w:name="_Hlk104542056"/>
    <w:bookmarkStart w:id="8" w:name="_Hlk104542057"/>
    <w:r w:rsidRPr="00B077AF">
      <w:rPr>
        <w:rFonts w:ascii="Calibri" w:hAnsi="Calibri" w:cs="Calibri"/>
        <w:b/>
        <w:bCs/>
        <w:sz w:val="18"/>
        <w:szCs w:val="17"/>
        <w:u w:val="single"/>
        <w:lang w:val="it-IT"/>
      </w:rPr>
      <w:t xml:space="preserve">ESTENSIONE DEL SISTEMA DI GOVERNO DELLA MOBILITA’ </w:t>
    </w:r>
    <w:bookmarkEnd w:id="1"/>
    <w:bookmarkEnd w:id="2"/>
    <w:r w:rsidRPr="00B077AF">
      <w:rPr>
        <w:rFonts w:ascii="Calibri" w:hAnsi="Calibri" w:cs="Calibri"/>
        <w:b/>
        <w:bCs/>
        <w:sz w:val="18"/>
        <w:szCs w:val="17"/>
        <w:u w:val="single"/>
        <w:lang w:val="it-IT"/>
      </w:rPr>
      <w:t>CITTADINA NEI COMUNI DELLA CITTA’ METROPOLITANA</w:t>
    </w:r>
    <w:bookmarkEnd w:id="3"/>
    <w:bookmarkEnd w:id="4"/>
    <w:bookmarkEnd w:id="5"/>
    <w:bookmarkEnd w:id="6"/>
    <w:bookmarkEnd w:id="7"/>
    <w:bookmarkEnd w:id="8"/>
  </w:p>
  <w:p w14:paraId="45C87160" w14:textId="77777777" w:rsidR="00364C1B" w:rsidRPr="00364C1B" w:rsidRDefault="00364C1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44AE2"/>
    <w:rsid w:val="001458FC"/>
    <w:rsid w:val="00175A73"/>
    <w:rsid w:val="001902B2"/>
    <w:rsid w:val="001B09DF"/>
    <w:rsid w:val="002725AB"/>
    <w:rsid w:val="002D6E61"/>
    <w:rsid w:val="00332E52"/>
    <w:rsid w:val="00364C1B"/>
    <w:rsid w:val="00365064"/>
    <w:rsid w:val="00380351"/>
    <w:rsid w:val="003863D5"/>
    <w:rsid w:val="003B7CB6"/>
    <w:rsid w:val="00407C1D"/>
    <w:rsid w:val="00411FF3"/>
    <w:rsid w:val="00422D66"/>
    <w:rsid w:val="00490B34"/>
    <w:rsid w:val="0049287A"/>
    <w:rsid w:val="0057249A"/>
    <w:rsid w:val="00573BC0"/>
    <w:rsid w:val="005B2A3F"/>
    <w:rsid w:val="005C155C"/>
    <w:rsid w:val="00663A95"/>
    <w:rsid w:val="006B633A"/>
    <w:rsid w:val="006D4BF6"/>
    <w:rsid w:val="007069C0"/>
    <w:rsid w:val="007541DB"/>
    <w:rsid w:val="00784B44"/>
    <w:rsid w:val="007A4583"/>
    <w:rsid w:val="007B1AC2"/>
    <w:rsid w:val="007C43F9"/>
    <w:rsid w:val="007E198B"/>
    <w:rsid w:val="007F0C9B"/>
    <w:rsid w:val="008107B0"/>
    <w:rsid w:val="00823153"/>
    <w:rsid w:val="00874CC3"/>
    <w:rsid w:val="008757F7"/>
    <w:rsid w:val="00897A7E"/>
    <w:rsid w:val="008B5F3C"/>
    <w:rsid w:val="00955585"/>
    <w:rsid w:val="0096006D"/>
    <w:rsid w:val="009618AF"/>
    <w:rsid w:val="009637F0"/>
    <w:rsid w:val="009671AD"/>
    <w:rsid w:val="009E3359"/>
    <w:rsid w:val="009F3791"/>
    <w:rsid w:val="00A271B9"/>
    <w:rsid w:val="00AD2E1D"/>
    <w:rsid w:val="00AF5A61"/>
    <w:rsid w:val="00B03B0F"/>
    <w:rsid w:val="00B077AF"/>
    <w:rsid w:val="00B47018"/>
    <w:rsid w:val="00B63699"/>
    <w:rsid w:val="00B830A9"/>
    <w:rsid w:val="00BE5580"/>
    <w:rsid w:val="00BE7FE5"/>
    <w:rsid w:val="00C04CF8"/>
    <w:rsid w:val="00C3579C"/>
    <w:rsid w:val="00C930BD"/>
    <w:rsid w:val="00CA1B6B"/>
    <w:rsid w:val="00CB4E38"/>
    <w:rsid w:val="00D604D8"/>
    <w:rsid w:val="00DC17AF"/>
    <w:rsid w:val="00DC487C"/>
    <w:rsid w:val="00E01FF6"/>
    <w:rsid w:val="00E43D61"/>
    <w:rsid w:val="00E44071"/>
    <w:rsid w:val="00E47EEF"/>
    <w:rsid w:val="00E81517"/>
    <w:rsid w:val="00EC5A63"/>
    <w:rsid w:val="00ED5072"/>
    <w:rsid w:val="00EF0E22"/>
    <w:rsid w:val="00F03D48"/>
    <w:rsid w:val="00F3412F"/>
    <w:rsid w:val="00F848A5"/>
    <w:rsid w:val="00F90060"/>
    <w:rsid w:val="00F93C9A"/>
    <w:rsid w:val="00FC14E7"/>
    <w:rsid w:val="00FE765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35C087F"/>
  <w14:defaultImageDpi w14:val="0"/>
  <w15:docId w15:val="{CE8C2946-9E8B-4910-8FD5-2192D0B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4C1B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4C1B"/>
    <w:rPr>
      <w:sz w:val="24"/>
      <w:szCs w:val="24"/>
      <w:lang w:val="en-GB" w:eastAsia="en-US"/>
    </w:rPr>
  </w:style>
  <w:style w:type="character" w:styleId="Collegamentoipertestuale">
    <w:name w:val="Hyperlink"/>
    <w:uiPriority w:val="99"/>
    <w:rsid w:val="00F03D4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11FF3"/>
    <w:pPr>
      <w:autoSpaceDE w:val="0"/>
      <w:autoSpaceDN w:val="0"/>
      <w:spacing w:line="360" w:lineRule="auto"/>
      <w:ind w:left="1068"/>
      <w:jc w:val="both"/>
    </w:pPr>
    <w:rPr>
      <w:i/>
      <w:iCs/>
      <w:lang w:val="it-IT" w:eastAsia="it-IT"/>
    </w:rPr>
  </w:style>
  <w:style w:type="character" w:customStyle="1" w:styleId="Corpodeltesto2Carattere">
    <w:name w:val="Corpo del testo 2 Carattere"/>
    <w:link w:val="Corpodeltesto2"/>
    <w:uiPriority w:val="99"/>
    <w:rsid w:val="00411FF3"/>
    <w:rPr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11FF3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link w:val="Corpodeltesto3"/>
    <w:uiPriority w:val="99"/>
    <w:rsid w:val="00411F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cittametropolitana@legalmail.it" TargetMode="External"/><Relationship Id="rId1" Type="http://schemas.openxmlformats.org/officeDocument/2006/relationships/hyperlink" Target="mailto:info@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3531</CharactersWithSpaces>
  <SharedDoc>false</SharedDoc>
  <HLinks>
    <vt:vector size="18" baseType="variant"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9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Nicola Marras</cp:lastModifiedBy>
  <cp:revision>8</cp:revision>
  <cp:lastPrinted>2022-11-11T08:22:00Z</cp:lastPrinted>
  <dcterms:created xsi:type="dcterms:W3CDTF">2022-05-27T09:27:00Z</dcterms:created>
  <dcterms:modified xsi:type="dcterms:W3CDTF">2022-11-11T08:22:00Z</dcterms:modified>
</cp:coreProperties>
</file>